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lineRule="exact" w:line="320"/>
        <w:rPr>
          <w:b/>
          <w:color w:val="000000"/>
          <w:sz w:val="28"/>
          <w:szCs w:val="28"/>
        </w:rPr>
      </w:pPr>
      <w:r>
        <w:rPr>
          <w:b/>
          <w:color w:val="000000"/>
          <w:sz w:val="28"/>
          <w:szCs w:val="28"/>
        </w:rPr>
        <w:t>CONVOCAZIONE ASSEMBLEA GENERALE DEI SOCI ABC 2025</w:t>
      </w:r>
    </w:p>
    <w:p>
      <w:pPr>
        <w:pStyle w:val="Normal"/>
        <w:rPr>
          <w:sz w:val="22"/>
          <w:szCs w:val="22"/>
        </w:rPr>
      </w:pPr>
      <w:r>
        <w:rPr>
          <w:sz w:val="22"/>
          <w:szCs w:val="22"/>
        </w:rPr>
      </w:r>
    </w:p>
    <w:p>
      <w:pPr>
        <w:pStyle w:val="Normal"/>
        <w:spacing w:lineRule="exact" w:line="320"/>
        <w:rPr>
          <w:b/>
          <w:color w:val="000000"/>
          <w:sz w:val="22"/>
          <w:szCs w:val="22"/>
        </w:rPr>
      </w:pPr>
      <w:r>
        <w:rPr>
          <w:b/>
          <w:color w:val="000000"/>
          <w:sz w:val="22"/>
          <w:szCs w:val="22"/>
        </w:rPr>
        <w:t>Carpaneto Piacentino data del timbro postale</w:t>
      </w:r>
    </w:p>
    <w:p>
      <w:pPr>
        <w:pStyle w:val="Normal"/>
        <w:spacing w:lineRule="exact" w:line="320"/>
        <w:rPr>
          <w:color w:val="000000"/>
          <w:sz w:val="22"/>
          <w:szCs w:val="22"/>
        </w:rPr>
      </w:pPr>
      <w:r>
        <w:rPr>
          <w:color w:val="000000"/>
          <w:sz w:val="22"/>
          <w:szCs w:val="22"/>
        </w:rPr>
      </w:r>
    </w:p>
    <w:p>
      <w:pPr>
        <w:pStyle w:val="BodyText"/>
        <w:tabs>
          <w:tab w:val="clear" w:pos="3371"/>
        </w:tabs>
        <w:spacing w:lineRule="exact" w:line="320"/>
        <w:rPr>
          <w:color w:val="000000"/>
          <w:sz w:val="22"/>
          <w:szCs w:val="22"/>
        </w:rPr>
      </w:pPr>
      <w:r>
        <w:rPr>
          <w:color w:val="000000"/>
          <w:sz w:val="22"/>
          <w:szCs w:val="22"/>
        </w:rPr>
        <w:tab/>
        <w:t>Ai sensi degli art. 11, 12, 13, 14 e 15 dello Statuto Amici Bassotto Club, si comunica che viene convocata una Assemblea Generale dei Soci in Milano presso ENCI viale Corsica 20 –per Sabato 22 MARZO 2025 alle ore 9,00, in prima convocazione, e per</w:t>
      </w:r>
    </w:p>
    <w:p>
      <w:pPr>
        <w:pStyle w:val="BodyText"/>
        <w:tabs>
          <w:tab w:val="clear" w:pos="3371"/>
        </w:tabs>
        <w:spacing w:lineRule="exact" w:line="320"/>
        <w:rPr>
          <w:color w:val="000000"/>
          <w:sz w:val="22"/>
          <w:szCs w:val="22"/>
        </w:rPr>
      </w:pPr>
      <w:r>
        <w:rPr>
          <w:color w:val="000000"/>
          <w:sz w:val="22"/>
          <w:szCs w:val="22"/>
        </w:rPr>
      </w:r>
    </w:p>
    <w:p>
      <w:pPr>
        <w:pStyle w:val="BodyText"/>
        <w:tabs>
          <w:tab w:val="clear" w:pos="3371"/>
        </w:tabs>
        <w:spacing w:lineRule="exact" w:line="320"/>
        <w:jc w:val="center"/>
        <w:rPr>
          <w:b/>
          <w:color w:val="000000"/>
          <w:sz w:val="22"/>
          <w:szCs w:val="22"/>
        </w:rPr>
      </w:pPr>
      <w:r>
        <w:rPr>
          <w:b/>
          <w:bCs/>
          <w:color w:val="000000"/>
          <w:sz w:val="22"/>
          <w:szCs w:val="22"/>
          <w:u w:val="single"/>
        </w:rPr>
        <w:t>SABATO 22 MARZO 2025 ALLE ORE 10,30 IN SECONDA CONVOCAZIONE</w:t>
      </w:r>
      <w:r>
        <w:rPr>
          <w:b/>
          <w:color w:val="000000"/>
          <w:sz w:val="22"/>
          <w:szCs w:val="22"/>
        </w:rPr>
        <w:t>,</w:t>
      </w:r>
    </w:p>
    <w:p>
      <w:pPr>
        <w:pStyle w:val="Normal"/>
        <w:spacing w:lineRule="exact" w:line="320"/>
        <w:jc w:val="both"/>
        <w:rPr>
          <w:color w:val="000000"/>
          <w:sz w:val="22"/>
          <w:szCs w:val="22"/>
        </w:rPr>
      </w:pPr>
      <w:r>
        <w:rPr>
          <w:color w:val="000000"/>
          <w:sz w:val="22"/>
          <w:szCs w:val="22"/>
        </w:rPr>
        <w:t>per discutere il seguente:</w:t>
      </w:r>
    </w:p>
    <w:p>
      <w:pPr>
        <w:pStyle w:val="Heading1"/>
        <w:spacing w:lineRule="exact" w:line="320"/>
        <w:rPr>
          <w:rFonts w:ascii="Times New Roman" w:hAnsi="Times New Roman" w:cs="Times New Roman"/>
          <w:b/>
          <w:color w:val="000000"/>
          <w:sz w:val="28"/>
          <w:szCs w:val="28"/>
        </w:rPr>
      </w:pPr>
      <w:r>
        <w:rPr>
          <w:rFonts w:cs="Times New Roman" w:ascii="Times New Roman" w:hAnsi="Times New Roman"/>
          <w:b/>
          <w:color w:val="000000"/>
          <w:sz w:val="28"/>
          <w:szCs w:val="28"/>
        </w:rPr>
        <w:t>ORDINE DEL GIORNO</w:t>
      </w:r>
    </w:p>
    <w:p>
      <w:pPr>
        <w:pStyle w:val="Normal"/>
        <w:rPr>
          <w:sz w:val="22"/>
          <w:szCs w:val="22"/>
        </w:rPr>
      </w:pPr>
      <w:r>
        <w:rPr>
          <w:sz w:val="22"/>
          <w:szCs w:val="22"/>
        </w:rPr>
      </w:r>
    </w:p>
    <w:p>
      <w:pPr>
        <w:pStyle w:val="BodyText"/>
        <w:numPr>
          <w:ilvl w:val="0"/>
          <w:numId w:val="1"/>
        </w:numPr>
        <w:tabs>
          <w:tab w:val="clear" w:pos="3371"/>
        </w:tabs>
        <w:spacing w:lineRule="exact" w:line="320"/>
        <w:rPr>
          <w:color w:val="000000"/>
          <w:sz w:val="22"/>
          <w:szCs w:val="22"/>
        </w:rPr>
      </w:pPr>
      <w:r>
        <w:rPr>
          <w:color w:val="000000"/>
          <w:sz w:val="22"/>
          <w:szCs w:val="22"/>
        </w:rPr>
        <w:t xml:space="preserve">Nomina del presidente di Assemblea . di 3 scrutatori e di un  segretario </w:t>
      </w:r>
    </w:p>
    <w:p>
      <w:pPr>
        <w:pStyle w:val="BodyText"/>
        <w:numPr>
          <w:ilvl w:val="0"/>
          <w:numId w:val="1"/>
        </w:numPr>
        <w:tabs>
          <w:tab w:val="clear" w:pos="3371"/>
        </w:tabs>
        <w:spacing w:lineRule="exact" w:line="320"/>
        <w:rPr>
          <w:color w:val="000000"/>
          <w:sz w:val="22"/>
          <w:szCs w:val="22"/>
        </w:rPr>
      </w:pPr>
      <w:r>
        <w:rPr>
          <w:color w:val="000000"/>
          <w:sz w:val="22"/>
          <w:szCs w:val="22"/>
        </w:rPr>
        <w:t>Comunicazioni del Presidente e programma attività sociali 2025</w:t>
      </w:r>
    </w:p>
    <w:p>
      <w:pPr>
        <w:pStyle w:val="BodyText"/>
        <w:numPr>
          <w:ilvl w:val="0"/>
          <w:numId w:val="1"/>
        </w:numPr>
        <w:tabs>
          <w:tab w:val="clear" w:pos="3371"/>
        </w:tabs>
        <w:spacing w:lineRule="exact" w:line="320"/>
        <w:rPr>
          <w:color w:val="000000"/>
          <w:sz w:val="22"/>
          <w:szCs w:val="22"/>
        </w:rPr>
      </w:pPr>
      <w:r>
        <w:rPr>
          <w:color w:val="000000"/>
          <w:sz w:val="22"/>
          <w:szCs w:val="22"/>
        </w:rPr>
        <w:t>Relazione dei Sindaci</w:t>
      </w:r>
    </w:p>
    <w:p>
      <w:pPr>
        <w:pStyle w:val="BodyText"/>
        <w:numPr>
          <w:ilvl w:val="0"/>
          <w:numId w:val="1"/>
        </w:numPr>
        <w:tabs>
          <w:tab w:val="clear" w:pos="3371"/>
        </w:tabs>
        <w:spacing w:lineRule="exact" w:line="320"/>
        <w:rPr>
          <w:color w:val="000000"/>
          <w:sz w:val="22"/>
          <w:szCs w:val="22"/>
        </w:rPr>
      </w:pPr>
      <w:r>
        <w:rPr>
          <w:color w:val="000000"/>
          <w:sz w:val="22"/>
          <w:szCs w:val="22"/>
        </w:rPr>
        <w:t>Approvazione rendiconto 2024</w:t>
      </w:r>
    </w:p>
    <w:p>
      <w:pPr>
        <w:pStyle w:val="BodyText"/>
        <w:numPr>
          <w:ilvl w:val="0"/>
          <w:numId w:val="1"/>
        </w:numPr>
        <w:tabs>
          <w:tab w:val="clear" w:pos="3371"/>
        </w:tabs>
        <w:spacing w:lineRule="exact" w:line="320"/>
        <w:rPr>
          <w:color w:val="000000"/>
          <w:sz w:val="22"/>
          <w:szCs w:val="22"/>
          <w:lang w:val="en-GB"/>
        </w:rPr>
      </w:pPr>
      <w:r>
        <w:rPr>
          <w:color w:val="000000"/>
          <w:sz w:val="22"/>
          <w:szCs w:val="22"/>
          <w:lang w:val="en-GB"/>
        </w:rPr>
        <w:t>Premiazioni Top Dog 2024e Work Top Dog 2024</w:t>
      </w:r>
    </w:p>
    <w:p>
      <w:pPr>
        <w:pStyle w:val="BodyText"/>
        <w:numPr>
          <w:ilvl w:val="0"/>
          <w:numId w:val="1"/>
        </w:numPr>
        <w:tabs>
          <w:tab w:val="clear" w:pos="3371"/>
        </w:tabs>
        <w:spacing w:lineRule="exact" w:line="320"/>
        <w:rPr>
          <w:color w:val="000000"/>
          <w:sz w:val="22"/>
          <w:szCs w:val="22"/>
          <w:lang w:val="en-GB"/>
        </w:rPr>
      </w:pPr>
      <w:r>
        <w:rPr>
          <w:color w:val="000000"/>
          <w:sz w:val="22"/>
          <w:szCs w:val="22"/>
          <w:lang w:val="en-GB"/>
        </w:rPr>
        <w:t xml:space="preserve">Elezioni di un supplente del Collegio Sindacale, </w:t>
      </w:r>
    </w:p>
    <w:p>
      <w:pPr>
        <w:pStyle w:val="BodyText"/>
        <w:tabs>
          <w:tab w:val="clear" w:pos="3371"/>
        </w:tabs>
        <w:spacing w:lineRule="exact" w:line="320"/>
        <w:ind w:left="502"/>
        <w:rPr>
          <w:color w:val="000000"/>
          <w:sz w:val="22"/>
          <w:szCs w:val="22"/>
          <w:lang w:val="en-GB"/>
        </w:rPr>
      </w:pPr>
      <w:r>
        <w:rPr>
          <w:color w:val="000000"/>
          <w:sz w:val="22"/>
          <w:szCs w:val="22"/>
          <w:lang w:val="en-GB"/>
        </w:rPr>
      </w:r>
    </w:p>
    <w:p>
      <w:pPr>
        <w:pStyle w:val="Normal"/>
        <w:spacing w:lineRule="exact" w:line="320"/>
        <w:jc w:val="both"/>
        <w:rPr>
          <w:color w:val="000000"/>
          <w:sz w:val="22"/>
          <w:szCs w:val="22"/>
          <w:lang w:val="en-GB"/>
        </w:rPr>
      </w:pPr>
      <w:r>
        <w:rPr>
          <w:color w:val="000000"/>
          <w:sz w:val="22"/>
          <w:szCs w:val="22"/>
          <w:lang w:val="en-GB"/>
        </w:rPr>
        <w:t xml:space="preserve">Il rendiconto sarà a disposizione ,previo appuntamento, presso l’abitazione del Tesoriere sita in Meda (MB) </w:t>
      </w:r>
    </w:p>
    <w:p>
      <w:pPr>
        <w:pStyle w:val="Normal"/>
        <w:spacing w:lineRule="exact" w:line="320"/>
        <w:jc w:val="both"/>
        <w:rPr>
          <w:color w:val="000000"/>
          <w:sz w:val="22"/>
          <w:szCs w:val="22"/>
          <w:lang w:val="en-GB"/>
        </w:rPr>
      </w:pPr>
      <w:r>
        <w:rPr>
          <w:color w:val="000000"/>
          <w:sz w:val="22"/>
          <w:szCs w:val="22"/>
          <w:lang w:val="en-GB"/>
        </w:rPr>
        <w:t>Via     Carlo Agrati  8/a............Tel.3394690862  a partire dal 12 Marzo 2025.................</w:t>
      </w:r>
    </w:p>
    <w:p>
      <w:pPr>
        <w:pStyle w:val="Normal"/>
        <w:spacing w:lineRule="exact" w:line="320"/>
        <w:jc w:val="both"/>
        <w:rPr>
          <w:color w:val="000000"/>
          <w:sz w:val="22"/>
          <w:szCs w:val="22"/>
          <w:lang w:val="en-GB"/>
        </w:rPr>
      </w:pPr>
      <w:r>
        <w:rPr>
          <w:color w:val="000000"/>
          <w:sz w:val="22"/>
          <w:szCs w:val="22"/>
          <w:lang w:val="en-GB"/>
        </w:rPr>
      </w:r>
    </w:p>
    <w:p>
      <w:pPr>
        <w:pStyle w:val="Normal"/>
        <w:spacing w:lineRule="exact" w:line="320"/>
        <w:jc w:val="both"/>
        <w:rPr>
          <w:color w:val="000000"/>
        </w:rPr>
      </w:pPr>
      <w:r>
        <w:rPr>
          <w:color w:val="000000"/>
          <w:sz w:val="22"/>
          <w:szCs w:val="22"/>
          <w:lang w:val="en-GB"/>
        </w:rPr>
        <w:tab/>
        <w:tab/>
        <w:tab/>
        <w:tab/>
        <w:tab/>
        <w:tab/>
        <w:tab/>
        <w:tab/>
        <w:tab/>
      </w:r>
      <w:r>
        <w:rPr>
          <w:color w:val="000000"/>
          <w:lang w:val="en-GB"/>
        </w:rPr>
        <w:tab/>
      </w:r>
      <w:r>
        <w:rPr>
          <w:color w:val="000000"/>
        </w:rPr>
        <w:t>Il Presidente</w:t>
      </w:r>
    </w:p>
    <w:p>
      <w:pPr>
        <w:pStyle w:val="Normal"/>
        <w:spacing w:lineRule="exact" w:line="320"/>
        <w:jc w:val="both"/>
        <w:rPr>
          <w:color w:val="000000"/>
        </w:rPr>
      </w:pPr>
      <w:r>
        <w:rPr>
          <w:color w:val="000000"/>
        </w:rPr>
        <w:tab/>
        <w:tab/>
        <w:tab/>
        <w:tab/>
        <w:tab/>
        <w:tab/>
        <w:tab/>
        <w:tab/>
        <w:t xml:space="preserve">    </w:t>
        <w:tab/>
        <w:t xml:space="preserve">   Ing. Antonio Palladini</w:t>
      </w:r>
    </w:p>
    <w:p>
      <w:pPr>
        <w:pStyle w:val="Normal"/>
        <w:ind w:left="6373"/>
        <w:jc w:val="both"/>
        <w:rPr>
          <w:color w:val="000000"/>
        </w:rPr>
      </w:pPr>
      <w:r>
        <w:rPr>
          <w:color w:val="000000"/>
        </w:rPr>
        <w:t xml:space="preserve">          </w:t>
      </w:r>
      <w:r>
        <w:rPr/>
        <w:drawing>
          <wp:inline distT="0" distB="0" distL="0" distR="0">
            <wp:extent cx="1136650" cy="391795"/>
            <wp:effectExtent l="0" t="0" r="0" b="0"/>
            <wp:docPr id="1" name="Immagine 7" descr="anton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7" descr="antonio"/>
                    <pic:cNvPicPr>
                      <a:picLocks noChangeAspect="1" noChangeArrowheads="1"/>
                    </pic:cNvPicPr>
                  </pic:nvPicPr>
                  <pic:blipFill>
                    <a:blip r:embed="rId2"/>
                    <a:stretch>
                      <a:fillRect/>
                    </a:stretch>
                  </pic:blipFill>
                  <pic:spPr bwMode="auto">
                    <a:xfrm>
                      <a:off x="0" y="0"/>
                      <a:ext cx="1136650" cy="391795"/>
                    </a:xfrm>
                    <a:prstGeom prst="rect">
                      <a:avLst/>
                    </a:prstGeom>
                    <a:noFill/>
                  </pic:spPr>
                </pic:pic>
              </a:graphicData>
            </a:graphic>
          </wp:inline>
        </w:drawing>
      </w:r>
    </w:p>
    <w:p>
      <w:pPr>
        <w:pStyle w:val="Normal"/>
        <w:spacing w:lineRule="exact" w:line="320"/>
        <w:jc w:val="both"/>
        <w:rPr>
          <w:b/>
          <w:color w:val="000000"/>
          <w:sz w:val="28"/>
          <w:szCs w:val="28"/>
        </w:rPr>
      </w:pPr>
      <w:r>
        <w:rPr>
          <w:color w:val="000000"/>
          <w:sz w:val="22"/>
          <w:szCs w:val="22"/>
        </w:rPr>
        <w:tab/>
        <w:tab/>
        <w:tab/>
        <w:tab/>
        <w:tab/>
        <w:tab/>
      </w:r>
      <w:r>
        <w:rPr>
          <w:b/>
          <w:color w:val="000000"/>
          <w:sz w:val="28"/>
          <w:szCs w:val="28"/>
        </w:rPr>
        <w:t>D E L E G A</w:t>
      </w:r>
    </w:p>
    <w:p>
      <w:pPr>
        <w:pStyle w:val="BodyText"/>
        <w:rPr>
          <w:color w:val="000000"/>
          <w:sz w:val="22"/>
          <w:szCs w:val="22"/>
        </w:rPr>
      </w:pPr>
      <w:r>
        <w:rPr>
          <w:color w:val="000000"/>
          <w:sz w:val="22"/>
          <w:szCs w:val="22"/>
        </w:rPr>
        <w:t xml:space="preserve">Il sottoscritto ………………………………………………………………………………………….              </w:t>
      </w:r>
    </w:p>
    <w:p>
      <w:pPr>
        <w:pStyle w:val="BodyText"/>
        <w:rPr>
          <w:color w:val="000000"/>
          <w:sz w:val="22"/>
          <w:szCs w:val="22"/>
        </w:rPr>
      </w:pPr>
      <w:r>
        <mc:AlternateContent>
          <mc:Choice Requires="wps">
            <w:drawing>
              <wp:anchor behindDoc="0" distT="0" distB="0" distL="114300" distR="114300" simplePos="0" locked="0" layoutInCell="1" allowOverlap="1" relativeHeight="3">
                <wp:simplePos x="0" y="0"/>
                <wp:positionH relativeFrom="column">
                  <wp:posOffset>1389380</wp:posOffset>
                </wp:positionH>
                <wp:positionV relativeFrom="paragraph">
                  <wp:posOffset>163195</wp:posOffset>
                </wp:positionV>
                <wp:extent cx="635" cy="114935"/>
                <wp:effectExtent l="153670" t="635" r="0" b="57785"/>
                <wp:wrapNone/>
                <wp:docPr id="2" name=""/>
                <a:graphic xmlns:a="http://schemas.openxmlformats.org/drawingml/2006/main">
                  <a:graphicData uri="http://schemas.microsoft.com/office/word/2010/wordprocessingShape">
                    <wps:wsp>
                      <wps:cNvSpPr/>
                      <wps:spPr>
                        <a:xfrm flipH="1">
                          <a:off x="0" y="0"/>
                          <a:ext cx="720" cy="114840"/>
                        </a:xfrm>
                        <a:custGeom>
                          <a:avLst/>
                          <a:gdLst/>
                          <a:ahLst/>
                          <a:rect l="l" t="t" r="r" b="b"/>
                          <a:pathLst>
                            <a:path stroke="0" w="21600" h="21600">
                              <a:moveTo>
                                <a:pt x="0" y="0"/>
                              </a:moveTo>
                              <a:lnTo>
                                <a:pt x="21600" y="0"/>
                              </a:lnTo>
                              <a:lnTo>
                                <a:pt x="21600" y="21600"/>
                              </a:lnTo>
                              <a:lnTo>
                                <a:pt x="0" y="21600"/>
                              </a:lnTo>
                              <a:close/>
                            </a:path>
                            <a:path w="21600" h="21600">
                              <a:moveTo>
                                <a:pt x="2613600" y="32340"/>
                              </a:moveTo>
                              <a:lnTo>
                                <a:pt x="2613600" y="21480"/>
                              </a:lnTo>
                            </a:path>
                          </a:pathLst>
                        </a:custGeom>
                        <a:solidFill>
                          <a:srgbClr val="ffffff"/>
                        </a:solidFill>
                        <a:ln w="0">
                          <a:solidFill>
                            <a:srgbClr val="000000"/>
                          </a:solidFill>
                        </a:ln>
                      </wps:spPr>
                      <wps:style>
                        <a:lnRef idx="0"/>
                        <a:fillRef idx="0"/>
                        <a:effectRef idx="0"/>
                        <a:fontRef idx="minor"/>
                      </wps:style>
                      <wps:txbx>
                        <w:txbxContent>
                          <w:p>
                            <w:pPr>
                              <w:pStyle w:val="Contenutocornice"/>
                              <w:rPr/>
                            </w:pPr>
                            <w:r>
                              <w:rPr/>
                            </w:r>
                          </w:p>
                        </w:txbxContent>
                      </wps:txbx>
                      <wps:bodyPr anchor="t">
                        <a:noAutofit/>
                      </wps:bodyPr>
                    </wps:wsp>
                  </a:graphicData>
                </a:graphic>
              </wp:anchor>
            </w:drawing>
          </mc:Choice>
          <mc:Fallback>
            <w:pict>
              <v:shapetype id="_x0000_t44" coordsize="21600,21600" o:spt="44" adj="-8280,24300,-1800,4050" path="m,l21600,l21600,21600l,21600xnsem@1,xl@1,21600nfem@1@0l@3@2nfe">
                <v:stroke joinstyle="miter"/>
                <v:formulas>
                  <v:f eqn="val #3"/>
                  <v:f eqn="val #2"/>
                  <v:f eqn="val #1"/>
                  <v:f eqn="val #0"/>
                </v:formulas>
                <v:path gradientshapeok="t" o:connecttype="rect" textboxrect="0,0,21600,21600"/>
                <v:handles>
                  <v:h position="@1,@0"/>
                  <v:h position="@3,@2"/>
                </v:handles>
              </v:shapetype>
              <v:shape id="shape_0" fillcolor="white" stroked="t" o:allowincell="f" style="position:absolute;margin-left:109.4pt;margin-top:12.85pt;width:0pt;height:9pt;flip:x;mso-wrap-style:none;v-text-anchor:middle" type="_x0000_t44">
                <v:fill o:detectmouseclick="t" type="solid" color2="black"/>
                <v:stroke color="black" joinstyle="miter" endcap="flat"/>
                <v:textbox>
                  <w:txbxContent>
                    <w:p>
                      <w:pPr>
                        <w:pStyle w:val="Contenutocornice"/>
                        <w:rPr/>
                      </w:pPr>
                      <w:r>
                        <w:rPr/>
                      </w:r>
                    </w:p>
                  </w:txbxContent>
                </v:textbox>
                <w10:wrap type="none"/>
              </v:shape>
            </w:pict>
          </mc:Fallback>
        </mc:AlternateContent>
      </w:r>
      <w:r>
        <w:rPr>
          <w:color w:val="000000"/>
          <w:sz w:val="22"/>
          <w:szCs w:val="22"/>
        </w:rPr>
        <w:t>codice fiscale…………..……………….      Socio dell’Amici Bassotto Club (ABC) in regola con il pagamento della quota sociale 2025 delega il socio …………………………………………………</w:t>
      </w:r>
    </w:p>
    <w:p>
      <w:pPr>
        <w:pStyle w:val="BodyText"/>
        <w:rPr>
          <w:color w:val="000000"/>
          <w:sz w:val="22"/>
          <w:szCs w:val="22"/>
        </w:rPr>
      </w:pPr>
      <w:r>
        <w:rPr>
          <w:color w:val="000000"/>
          <w:sz w:val="22"/>
          <w:szCs w:val="22"/>
        </w:rPr>
        <w:t>avente tessera 2025 n°……………………..a rappresentarlo in occasione dell’assemblea dei Soci dell’ABC che avrà luogo in data 22 Marzo 2025 in Milano presso Enci viale Corsica 20</w:t>
      </w:r>
    </w:p>
    <w:p>
      <w:pPr>
        <w:pStyle w:val="BodyText"/>
        <w:rPr>
          <w:color w:val="000000"/>
          <w:sz w:val="22"/>
          <w:szCs w:val="22"/>
        </w:rPr>
      </w:pPr>
      <w:r>
        <w:rPr>
          <w:color w:val="000000"/>
          <w:sz w:val="22"/>
          <w:szCs w:val="22"/>
        </w:rPr>
      </w:r>
    </w:p>
    <w:p>
      <w:pPr>
        <w:pStyle w:val="BodyText"/>
        <w:rPr>
          <w:color w:val="000000"/>
          <w:sz w:val="22"/>
          <w:szCs w:val="22"/>
        </w:rPr>
      </w:pPr>
      <w:r>
        <w:rPr>
          <w:color w:val="000000"/>
          <w:sz w:val="22"/>
          <w:szCs w:val="22"/>
        </w:rPr>
        <w:t>Data ………………………………..</w:t>
        <w:tab/>
        <w:tab/>
        <w:tab/>
        <w:t>Il Socio …………………………………………</w:t>
      </w:r>
    </w:p>
    <w:p>
      <w:pPr>
        <w:pStyle w:val="BodyText"/>
        <w:rPr>
          <w:color w:val="000000"/>
          <w:sz w:val="22"/>
          <w:szCs w:val="22"/>
        </w:rPr>
      </w:pPr>
      <w:r>
        <w:rPr>
          <w:color w:val="000000"/>
          <w:sz w:val="22"/>
          <w:szCs w:val="22"/>
        </w:rPr>
      </w:r>
    </w:p>
    <w:p>
      <w:pPr>
        <w:pStyle w:val="BodyText"/>
        <w:rPr>
          <w:i/>
          <w:i/>
          <w:color w:val="000000"/>
          <w:sz w:val="22"/>
          <w:szCs w:val="22"/>
        </w:rPr>
      </w:pPr>
      <w:r>
        <w:rPr>
          <w:i/>
          <w:color w:val="000000"/>
          <w:sz w:val="22"/>
          <w:szCs w:val="22"/>
        </w:rPr>
        <w:t>Possono partecipare all’assemblea con diritto di voto i soci maggiorenni in regola con il versamento della quota sociale per l’anno in corso.In piena attuazione dei principi di uguaglianza e democraticità associativa, ogni socio ha diritto a un voto.Il socio può farsi rappresentare in Assemblea da altro socio mediante delega scritta e firmata e depositata presso la segreteria come da statuto.Ogni socio può essere portatore di non più di due deleghe. Non è ammesso il voto per posta..Sarà inoltre possibile rinnovare le eventuali quote associative. Non sono ammesse correzioni o cancellazioni sulle deleghe né è consentito che un socio delegato possa trasferire le proprie deleghe ad un altro</w:t>
      </w:r>
    </w:p>
    <w:p>
      <w:pPr>
        <w:pStyle w:val="BodyText"/>
        <w:rPr>
          <w:i/>
          <w:i/>
          <w:color w:val="000000"/>
          <w:sz w:val="20"/>
          <w:szCs w:val="20"/>
        </w:rPr>
      </w:pPr>
      <w:r>
        <w:rPr>
          <w:i/>
          <w:color w:val="000000"/>
          <w:sz w:val="20"/>
          <w:szCs w:val="20"/>
        </w:rPr>
      </w:r>
    </w:p>
    <w:p>
      <w:pPr>
        <w:pStyle w:val="BodyText"/>
        <w:rPr>
          <w:b/>
          <w:i/>
          <w:i/>
          <w:color w:val="000000"/>
          <w:sz w:val="28"/>
          <w:szCs w:val="28"/>
        </w:rPr>
      </w:pPr>
      <w:r>
        <w:rPr>
          <w:b/>
          <w:i/>
          <w:color w:val="000000"/>
          <w:sz w:val="28"/>
          <w:szCs w:val="28"/>
        </w:rPr>
        <w:t>In base all’articolo 11 del nuovo Statuto ABC approvato dall’assemblea straordinaria dei soci in  data 7 Gennaio 2023</w:t>
      </w:r>
      <w:r>
        <w:rPr>
          <w:i/>
          <w:color w:val="000000"/>
          <w:sz w:val="28"/>
          <w:szCs w:val="28"/>
        </w:rPr>
        <w:t xml:space="preserve"> </w:t>
      </w:r>
      <w:r>
        <w:rPr>
          <w:b/>
          <w:i/>
          <w:color w:val="000000"/>
          <w:sz w:val="28"/>
          <w:szCs w:val="28"/>
        </w:rPr>
        <w:t xml:space="preserve">Le deleghe,completamente compilate e  accompagnate dalla fotocopia del documento di identità e dal codice fiscale del delegante dovranno essere depositate in segreteria di AMICI BASSOTTO CLUB dal  socio cui sono state intestate (indirizzo mail </w:t>
      </w:r>
      <w:hyperlink r:id="rId3">
        <w:r>
          <w:rPr>
            <w:rStyle w:val="Hyperlink"/>
            <w:b/>
            <w:i/>
            <w:sz w:val="28"/>
            <w:szCs w:val="28"/>
          </w:rPr>
          <w:t>info@amicibassottoclub.com</w:t>
        </w:r>
      </w:hyperlink>
      <w:r>
        <w:rPr>
          <w:b/>
          <w:i/>
          <w:color w:val="000000"/>
          <w:sz w:val="28"/>
          <w:szCs w:val="28"/>
        </w:rPr>
        <w:t>) entro le ore 10.30 del 19 Marzo 2025.</w:t>
      </w:r>
    </w:p>
    <w:sectPr>
      <w:type w:val="nextPage"/>
      <w:pgSz w:w="11906" w:h="16838"/>
      <w:pgMar w:left="1134" w:right="1134" w:gutter="0" w:header="0" w:top="851" w:footer="0" w:bottom="90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02"/>
        </w:tabs>
        <w:ind w:left="502"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08"/>
  <w:autoHyphenation w:val="true"/>
  <w:hyphenationZone w:val="0"/>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3fc8"/>
    <w:pPr>
      <w:widowControl/>
      <w:bidi w:val="0"/>
      <w:spacing w:lineRule="auto" w:line="240" w:before="0" w:after="0"/>
      <w:jc w:val="left"/>
    </w:pPr>
    <w:rPr>
      <w:rFonts w:ascii="Times New Roman" w:hAnsi="Times New Roman" w:eastAsia="Times New Roman" w:cs="Times New Roman"/>
      <w:color w:val="auto"/>
      <w:kern w:val="0"/>
      <w:sz w:val="24"/>
      <w:szCs w:val="24"/>
      <w:lang w:eastAsia="it-IT" w:val="it-IT" w:bidi="ar-SA"/>
    </w:rPr>
  </w:style>
  <w:style w:type="paragraph" w:styleId="Heading1">
    <w:name w:val="heading 1"/>
    <w:basedOn w:val="Normal"/>
    <w:next w:val="Normal"/>
    <w:link w:val="Titolo1Carattere"/>
    <w:qFormat/>
    <w:rsid w:val="00553fc8"/>
    <w:pPr>
      <w:keepNext w:val="true"/>
      <w:jc w:val="center"/>
      <w:outlineLvl w:val="0"/>
    </w:pPr>
    <w:rPr>
      <w:rFonts w:ascii="Arial" w:hAnsi="Arial" w:cs="Arial"/>
      <w:u w:val="single"/>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qFormat/>
    <w:rsid w:val="00553fc8"/>
    <w:rPr>
      <w:rFonts w:ascii="Arial" w:hAnsi="Arial" w:eastAsia="Times New Roman" w:cs="Arial"/>
      <w:sz w:val="24"/>
      <w:szCs w:val="24"/>
      <w:u w:val="single"/>
      <w:lang w:eastAsia="it-IT"/>
    </w:rPr>
  </w:style>
  <w:style w:type="character" w:styleId="CorpodeltestoCarattere" w:customStyle="1">
    <w:name w:val="Corpo del testo Carattere"/>
    <w:basedOn w:val="DefaultParagraphFont"/>
    <w:qFormat/>
    <w:rsid w:val="00553fc8"/>
    <w:rPr>
      <w:rFonts w:ascii="Times New Roman" w:hAnsi="Times New Roman" w:eastAsia="Times New Roman" w:cs="Times New Roman"/>
      <w:sz w:val="24"/>
      <w:szCs w:val="24"/>
      <w:lang w:eastAsia="it-IT"/>
    </w:rPr>
  </w:style>
  <w:style w:type="character" w:styleId="TestofumettoCarattere" w:customStyle="1">
    <w:name w:val="Testo fumetto Carattere"/>
    <w:basedOn w:val="DefaultParagraphFont"/>
    <w:link w:val="BalloonText"/>
    <w:uiPriority w:val="99"/>
    <w:semiHidden/>
    <w:qFormat/>
    <w:rsid w:val="00ad1b97"/>
    <w:rPr>
      <w:rFonts w:ascii="Tahoma" w:hAnsi="Tahoma" w:eastAsia="Times New Roman" w:cs="Tahoma"/>
      <w:sz w:val="16"/>
      <w:szCs w:val="16"/>
      <w:lang w:eastAsia="it-IT"/>
    </w:rPr>
  </w:style>
  <w:style w:type="character" w:styleId="Hyperlink">
    <w:name w:val="Hyperlink"/>
    <w:basedOn w:val="DefaultParagraphFont"/>
    <w:uiPriority w:val="99"/>
    <w:unhideWhenUsed/>
    <w:rsid w:val="008b7bfc"/>
    <w:rPr>
      <w:color w:themeColor="hyperlink" w:val="0000FF"/>
      <w:u w:val="single"/>
    </w:rPr>
  </w:style>
  <w:style w:type="character" w:styleId="IntestazioneCarattere" w:customStyle="1">
    <w:name w:val="Intestazione Carattere"/>
    <w:basedOn w:val="DefaultParagraphFont"/>
    <w:uiPriority w:val="99"/>
    <w:semiHidden/>
    <w:qFormat/>
    <w:rsid w:val="00f17748"/>
    <w:rPr>
      <w:rFonts w:ascii="Times New Roman" w:hAnsi="Times New Roman" w:eastAsia="Times New Roman" w:cs="Times New Roman"/>
      <w:sz w:val="24"/>
      <w:szCs w:val="24"/>
      <w:lang w:eastAsia="it-IT"/>
    </w:rPr>
  </w:style>
  <w:style w:type="character" w:styleId="PidipaginaCarattere" w:customStyle="1">
    <w:name w:val="Piè di pagina Carattere"/>
    <w:basedOn w:val="DefaultParagraphFont"/>
    <w:uiPriority w:val="99"/>
    <w:semiHidden/>
    <w:qFormat/>
    <w:rsid w:val="00f17748"/>
    <w:rPr>
      <w:rFonts w:ascii="Times New Roman" w:hAnsi="Times New Roman" w:eastAsia="Times New Roman" w:cs="Times New Roman"/>
      <w:sz w:val="24"/>
      <w:szCs w:val="24"/>
      <w:lang w:eastAsia="it-I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deltestoCarattere"/>
    <w:rsid w:val="00553fc8"/>
    <w:pPr>
      <w:tabs>
        <w:tab w:val="clear" w:pos="708"/>
        <w:tab w:val="left" w:pos="3371" w:leader="none"/>
      </w:tabs>
      <w:jc w:val="both"/>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ad1b97"/>
    <w:pPr/>
    <w:rPr>
      <w:rFonts w:ascii="Tahoma" w:hAnsi="Tahoma" w:cs="Tahoma"/>
      <w:sz w:val="16"/>
      <w:szCs w:val="16"/>
    </w:rPr>
  </w:style>
  <w:style w:type="paragraph" w:styleId="Intestazioneepidipagina">
    <w:name w:val="Intestazione e piè di pagina"/>
    <w:basedOn w:val="Normal"/>
    <w:qFormat/>
    <w:pPr/>
    <w:rPr/>
  </w:style>
  <w:style w:type="paragraph" w:styleId="Header">
    <w:name w:val="header"/>
    <w:basedOn w:val="Normal"/>
    <w:link w:val="IntestazioneCarattere"/>
    <w:uiPriority w:val="99"/>
    <w:semiHidden/>
    <w:unhideWhenUsed/>
    <w:rsid w:val="00f17748"/>
    <w:pPr>
      <w:tabs>
        <w:tab w:val="clear" w:pos="708"/>
        <w:tab w:val="center" w:pos="4819" w:leader="none"/>
        <w:tab w:val="right" w:pos="9638" w:leader="none"/>
      </w:tabs>
    </w:pPr>
    <w:rPr/>
  </w:style>
  <w:style w:type="paragraph" w:styleId="Footer">
    <w:name w:val="footer"/>
    <w:basedOn w:val="Normal"/>
    <w:link w:val="PidipaginaCarattere"/>
    <w:uiPriority w:val="99"/>
    <w:semiHidden/>
    <w:unhideWhenUsed/>
    <w:rsid w:val="00f17748"/>
    <w:pPr>
      <w:tabs>
        <w:tab w:val="clear" w:pos="708"/>
        <w:tab w:val="center" w:pos="4819" w:leader="none"/>
        <w:tab w:val="right" w:pos="9638" w:leader="none"/>
      </w:tabs>
    </w:pPr>
    <w:rPr/>
  </w:style>
  <w:style w:type="paragraph" w:styleId="Contenutocornice">
    <w:name w:val="Contenuto cornice"/>
    <w:basedOn w:val="Normal"/>
    <w:qFormat/>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nfo@amicibassottoclub.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08882-ECF2-42AD-8C15-CF37CB19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Application>LibreOffice/25.2.0.3$Windows_X86_64 LibreOffice_project/e1cf4a87eb02d755bce1a01209907ea5ddc8f069</Application>
  <AppVersion>15.0000</AppVersion>
  <Pages>1</Pages>
  <Words>381</Words>
  <Characters>2157</Characters>
  <CharactersWithSpaces>2586</CharactersWithSpaces>
  <Paragraphs>24</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2025-01-22T09:20:00Z</dcterms:created>
  <dc:creator>barbara guglielmetti</dc:creator>
  <dc:description/>
  <dc:language>it-IT</dc:language>
  <cp:lastModifiedBy>MIRCO</cp:lastModifiedBy>
  <cp:lastPrinted>2025-02-27T16:44:00Z</cp:lastPrinted>
  <dcterms:modified xsi:type="dcterms:W3CDTF">2025-02-28T08:11:00Z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